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068" w:rsidRPr="00590068" w:rsidRDefault="00590068" w:rsidP="00590068">
      <w:pPr>
        <w:keepNext/>
        <w:keepLines/>
        <w:spacing w:before="120" w:after="0" w:line="274" w:lineRule="exact"/>
        <w:ind w:right="23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590068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eastAsia="ru-RU"/>
        </w:rPr>
        <w:t>Исходные данные на обследование главного корпуса</w:t>
      </w:r>
      <w:bookmarkEnd w:id="0"/>
    </w:p>
    <w:p w:rsidR="00590068" w:rsidRPr="00590068" w:rsidRDefault="00590068" w:rsidP="00590068">
      <w:pPr>
        <w:keepNext/>
        <w:keepLines/>
        <w:spacing w:after="480" w:line="274" w:lineRule="exact"/>
        <w:ind w:right="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1"/>
      <w:r w:rsidRPr="00590068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eastAsia="ru-RU"/>
        </w:rPr>
        <w:t>ТЭЦ в осях «</w:t>
      </w:r>
      <w:proofErr w:type="gramStart"/>
      <w:r w:rsidRPr="00590068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eastAsia="ru-RU"/>
        </w:rPr>
        <w:t>А-Ж</w:t>
      </w:r>
      <w:proofErr w:type="gramEnd"/>
      <w:r w:rsidRPr="00590068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eastAsia="ru-RU"/>
        </w:rPr>
        <w:t>», ряды 1-29</w:t>
      </w:r>
      <w:bookmarkEnd w:id="1"/>
    </w:p>
    <w:p w:rsidR="00590068" w:rsidRPr="00590068" w:rsidRDefault="00590068" w:rsidP="00590068">
      <w:pPr>
        <w:spacing w:before="480" w:after="0" w:line="413" w:lineRule="exact"/>
        <w:ind w:left="20" w:right="2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бследуемый объект имеет 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val="en-US"/>
        </w:rPr>
        <w:t>F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-образную форму в плане с номинальными размерами в плане 102x574м, 89 рядов колонн, 5 температурных и деформационных блоков: швы расположены по осям 17, 35, 46, 62. В поперечном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направлении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главный корпус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шестипролетный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в осях А-Ж, 1-29 и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пятипролетный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в осях А-Е, 46-85. Шаг колонн 6,5 м.</w:t>
      </w:r>
    </w:p>
    <w:p w:rsidR="00590068" w:rsidRPr="00590068" w:rsidRDefault="00590068" w:rsidP="00590068">
      <w:pPr>
        <w:spacing w:after="0" w:line="413" w:lineRule="exact"/>
        <w:ind w:left="20" w:right="2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Общий объем здания разбит на 9 отделений, ниже перечислены отделения, подлежащие обследованию:</w:t>
      </w:r>
    </w:p>
    <w:p w:rsidR="00590068" w:rsidRPr="00590068" w:rsidRDefault="00590068" w:rsidP="00590068">
      <w:pPr>
        <w:numPr>
          <w:ilvl w:val="0"/>
          <w:numId w:val="1"/>
        </w:numPr>
        <w:tabs>
          <w:tab w:val="left" w:pos="774"/>
        </w:tabs>
        <w:spacing w:after="0" w:line="413" w:lineRule="exact"/>
        <w:ind w:left="780" w:right="20" w:hanging="400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Машзал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(в осях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А-Б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, 1-29) одноэтажный, пролет - 28м, длина - 183м., отметка низа </w:t>
      </w:r>
      <w:r w:rsidRPr="00590068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>стропильных конструкций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21,6м. </w:t>
      </w:r>
      <w:r w:rsidRPr="00590068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>Основное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технологическое оборудование: комплекты турбогенераторов, бойлеры, а также 2 мостовых крана грузоподъемностью 100/20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тн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. и один кран грузоподъемностью 10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тн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.</w:t>
      </w:r>
    </w:p>
    <w:p w:rsidR="00590068" w:rsidRDefault="00590068" w:rsidP="00590068">
      <w:pPr>
        <w:spacing w:after="0" w:line="413" w:lineRule="exact"/>
        <w:ind w:left="780" w:right="4067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Высота помещения  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–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28,4м. </w:t>
      </w:r>
    </w:p>
    <w:p w:rsidR="00590068" w:rsidRDefault="00590068" w:rsidP="00590068">
      <w:pPr>
        <w:tabs>
          <w:tab w:val="left" w:pos="4536"/>
        </w:tabs>
        <w:spacing w:after="0" w:line="413" w:lineRule="exact"/>
        <w:ind w:left="780" w:right="4493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Ширина помещения 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–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29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м. </w:t>
      </w:r>
    </w:p>
    <w:p w:rsidR="00590068" w:rsidRPr="00590068" w:rsidRDefault="00590068" w:rsidP="00590068">
      <w:pPr>
        <w:spacing w:after="0" w:line="413" w:lineRule="exact"/>
        <w:ind w:left="780" w:right="44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Длина помещения  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–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183 м.</w:t>
      </w:r>
    </w:p>
    <w:p w:rsidR="00590068" w:rsidRPr="00590068" w:rsidRDefault="00590068" w:rsidP="00590068">
      <w:pPr>
        <w:spacing w:after="0" w:line="413" w:lineRule="exact"/>
        <w:ind w:left="782" w:right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Материал строительных конструкций -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м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/каркас, стены кирпич Температура в помещении - 20-40 град. Цельсия Подведомственность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Ростехнадзору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- да</w:t>
      </w:r>
    </w:p>
    <w:p w:rsidR="00590068" w:rsidRPr="00590068" w:rsidRDefault="00590068" w:rsidP="00590068">
      <w:pPr>
        <w:spacing w:after="360" w:line="413" w:lineRule="exact"/>
        <w:ind w:left="782" w:right="31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Дата последнего обследования - 2005 год</w:t>
      </w:r>
    </w:p>
    <w:p w:rsidR="00590068" w:rsidRPr="00590068" w:rsidRDefault="00590068" w:rsidP="00590068">
      <w:pPr>
        <w:numPr>
          <w:ilvl w:val="0"/>
          <w:numId w:val="1"/>
        </w:numPr>
        <w:tabs>
          <w:tab w:val="left" w:pos="798"/>
        </w:tabs>
        <w:spacing w:before="360" w:after="0" w:line="413" w:lineRule="exact"/>
        <w:ind w:left="780" w:right="20" w:hanging="400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Бункерно-деаэраторное отделение в осях «В-Г, Б-В», 1-29 четырех этажное, пролетом соответственно 9,5 и 7,5, длиной - 183 м. Нижняя отметка наклонных покрытий 29,06 и 27,00 м. Высота помещения - 29 м.</w:t>
      </w:r>
    </w:p>
    <w:p w:rsidR="00590068" w:rsidRPr="00590068" w:rsidRDefault="00590068" w:rsidP="00590068">
      <w:pPr>
        <w:spacing w:after="0" w:line="413" w:lineRule="exact"/>
        <w:ind w:left="20"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Ширина помещения - 18 м.</w:t>
      </w:r>
    </w:p>
    <w:p w:rsidR="00590068" w:rsidRPr="00590068" w:rsidRDefault="00590068" w:rsidP="00590068">
      <w:pPr>
        <w:spacing w:after="0" w:line="413" w:lineRule="exact"/>
        <w:ind w:left="20" w:firstLine="760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Длина помещения - 183 м.</w:t>
      </w:r>
    </w:p>
    <w:p w:rsidR="00590068" w:rsidRPr="00590068" w:rsidRDefault="00590068" w:rsidP="00590068">
      <w:pPr>
        <w:spacing w:after="0" w:line="413" w:lineRule="exact"/>
        <w:ind w:left="782" w:right="31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Материал строительных конструкций -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м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/каркас, стены кирпич Температура в помещении - 20-40 град. Цельсия Подведомственность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Ростехнадзору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- да</w:t>
      </w:r>
    </w:p>
    <w:p w:rsidR="00590068" w:rsidRPr="00590068" w:rsidRDefault="00590068" w:rsidP="00590068">
      <w:pPr>
        <w:spacing w:after="360" w:line="413" w:lineRule="exact"/>
        <w:ind w:left="782" w:right="31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lastRenderedPageBreak/>
        <w:t>Дата последнего обследования - не обследовалось</w:t>
      </w:r>
    </w:p>
    <w:p w:rsidR="00590068" w:rsidRPr="00590068" w:rsidRDefault="00590068" w:rsidP="00590068">
      <w:pPr>
        <w:pStyle w:val="a3"/>
        <w:numPr>
          <w:ilvl w:val="0"/>
          <w:numId w:val="1"/>
        </w:numPr>
        <w:spacing w:before="360" w:after="0" w:line="413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Котельное отделение №1 (в осях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Г-Д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, 1-29) одноэтажное, пролетом - 27м., длиной - 183м., отметка низа стропильных конструкций 37м. Основное технологическое оборудование: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котлоагрегаты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, один мостовой кран грузоподъемностью 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30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тн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. и два по 20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тн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.</w:t>
      </w:r>
    </w:p>
    <w:p w:rsidR="00590068" w:rsidRDefault="00590068" w:rsidP="00590068">
      <w:pPr>
        <w:spacing w:after="0" w:line="413" w:lineRule="exact"/>
        <w:ind w:left="709" w:right="9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Высота помещения - 44 м. </w:t>
      </w:r>
    </w:p>
    <w:p w:rsidR="00590068" w:rsidRDefault="00590068" w:rsidP="00590068">
      <w:pPr>
        <w:spacing w:after="0" w:line="413" w:lineRule="exact"/>
        <w:ind w:left="709" w:right="9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Ширина помещения - 28м. </w:t>
      </w:r>
    </w:p>
    <w:p w:rsidR="00590068" w:rsidRPr="00590068" w:rsidRDefault="00590068" w:rsidP="00590068">
      <w:pPr>
        <w:spacing w:after="0" w:line="413" w:lineRule="exact"/>
        <w:ind w:left="709" w:right="9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Длина помещения - 183 м.</w:t>
      </w:r>
    </w:p>
    <w:p w:rsidR="00590068" w:rsidRPr="00590068" w:rsidRDefault="00590068" w:rsidP="00590068">
      <w:pPr>
        <w:spacing w:after="0" w:line="413" w:lineRule="exact"/>
        <w:ind w:left="709" w:right="96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Материал строительных конструкций -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м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/каркас, стены кирпич Температура в помещении - 20-40 град. Цельсия Подведомственность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Ростехнадзору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- да</w:t>
      </w:r>
    </w:p>
    <w:p w:rsidR="00590068" w:rsidRPr="00590068" w:rsidRDefault="00590068" w:rsidP="00590068">
      <w:pPr>
        <w:spacing w:after="360" w:line="413" w:lineRule="exact"/>
        <w:ind w:left="709" w:right="9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Дата последнего обследования - 2012 год</w:t>
      </w:r>
    </w:p>
    <w:p w:rsidR="00590068" w:rsidRPr="00590068" w:rsidRDefault="00590068" w:rsidP="00590068">
      <w:pPr>
        <w:pStyle w:val="a3"/>
        <w:numPr>
          <w:ilvl w:val="0"/>
          <w:numId w:val="1"/>
        </w:numPr>
        <w:spacing w:before="360" w:after="0" w:line="413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Золоулавливающее отделение котельной №1 (в осях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Д-Е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, 1-29) одноэтажное, пролетом - 22м., длиной - 183м., отметка низа стропильных конструкций 17м.. Основное технологическое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оборудование: электрофильтры и скруббера.</w:t>
      </w:r>
    </w:p>
    <w:p w:rsidR="00590068" w:rsidRPr="00590068" w:rsidRDefault="00590068" w:rsidP="00590068">
      <w:pPr>
        <w:spacing w:after="0" w:line="413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Высота помещения - 21 м.</w:t>
      </w:r>
    </w:p>
    <w:p w:rsidR="00590068" w:rsidRPr="00590068" w:rsidRDefault="00590068" w:rsidP="00590068">
      <w:pPr>
        <w:spacing w:after="0" w:line="413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Ширина помещения - 22,8 м.</w:t>
      </w:r>
    </w:p>
    <w:p w:rsidR="00590068" w:rsidRPr="00590068" w:rsidRDefault="00590068" w:rsidP="00590068">
      <w:pPr>
        <w:spacing w:after="0" w:line="413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Длина помещения - 183 м.</w:t>
      </w:r>
    </w:p>
    <w:p w:rsidR="00590068" w:rsidRPr="00590068" w:rsidRDefault="00590068" w:rsidP="00590068">
      <w:pPr>
        <w:spacing w:after="0" w:line="408" w:lineRule="exact"/>
        <w:ind w:left="709" w:right="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Материал строительных конструкций -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м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/каркас, стены кирпич Температура в помещении - 20-30 град. Цельсия Подведомственность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Ростехнадзору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- нет</w:t>
      </w:r>
    </w:p>
    <w:p w:rsidR="00590068" w:rsidRPr="00590068" w:rsidRDefault="00590068" w:rsidP="00590068">
      <w:pPr>
        <w:spacing w:after="360" w:line="408" w:lineRule="exact"/>
        <w:ind w:left="709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Дата последнего обследования - не обследовалось</w:t>
      </w:r>
    </w:p>
    <w:p w:rsidR="00590068" w:rsidRPr="00590068" w:rsidRDefault="00590068" w:rsidP="00590068">
      <w:pPr>
        <w:pStyle w:val="a3"/>
        <w:numPr>
          <w:ilvl w:val="0"/>
          <w:numId w:val="1"/>
        </w:numPr>
        <w:spacing w:before="360" w:after="0" w:line="413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Дымососное отделение котельной №1 (в осях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Е-Ж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, 1-29) двухэтажное, пролетом - 8м, длиной-183м. Отметка между этажного перекрытия 12м. Нижняя отметка наклонного покрытия 16,233м. Отделение оборудовано одним мостовым</w:t>
      </w:r>
    </w:p>
    <w:p w:rsidR="00590068" w:rsidRDefault="00590068" w:rsidP="00590068">
      <w:pPr>
        <w:spacing w:after="0" w:line="413" w:lineRule="exact"/>
        <w:ind w:left="780" w:right="9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краном грузоподъемностью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10т. </w:t>
      </w:r>
    </w:p>
    <w:p w:rsidR="00590068" w:rsidRDefault="00590068" w:rsidP="00590068">
      <w:pPr>
        <w:spacing w:after="0" w:line="413" w:lineRule="exact"/>
        <w:ind w:left="780" w:right="9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Высота помещения - 18 м. </w:t>
      </w:r>
    </w:p>
    <w:p w:rsidR="00590068" w:rsidRDefault="00590068" w:rsidP="00590068">
      <w:pPr>
        <w:spacing w:after="0" w:line="413" w:lineRule="exact"/>
        <w:ind w:left="780" w:right="98"/>
        <w:jc w:val="both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Ширина помещения - 8,8 м. </w:t>
      </w:r>
    </w:p>
    <w:p w:rsidR="00590068" w:rsidRPr="00590068" w:rsidRDefault="00590068" w:rsidP="00590068">
      <w:pPr>
        <w:spacing w:after="0" w:line="413" w:lineRule="exact"/>
        <w:ind w:left="780" w:right="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lastRenderedPageBreak/>
        <w:t>Длина помещения - 183 м.</w:t>
      </w:r>
    </w:p>
    <w:p w:rsidR="00590068" w:rsidRPr="00590068" w:rsidRDefault="00590068" w:rsidP="00590068">
      <w:pPr>
        <w:spacing w:after="0" w:line="413" w:lineRule="exact"/>
        <w:ind w:left="782" w:right="3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Материал строительных конструкций -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м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/каркас, стены кирпич Температура в помещении - 20-30 град. Цельсия Подведомственность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Ростехнадзору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- нет</w:t>
      </w:r>
    </w:p>
    <w:p w:rsidR="00590068" w:rsidRPr="00590068" w:rsidRDefault="00590068" w:rsidP="00590068">
      <w:pPr>
        <w:spacing w:after="360" w:line="413" w:lineRule="exact"/>
        <w:ind w:left="780" w:righ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Дата последнего обследования - не обследовалось</w:t>
      </w:r>
    </w:p>
    <w:p w:rsidR="00590068" w:rsidRPr="00590068" w:rsidRDefault="00590068" w:rsidP="00590068">
      <w:pPr>
        <w:spacing w:before="360" w:after="0" w:line="413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Здание отапливается за счет тепла, выделяемого от технологического оборудования.</w:t>
      </w:r>
    </w:p>
    <w:p w:rsidR="00590068" w:rsidRPr="00590068" w:rsidRDefault="00590068" w:rsidP="00590068">
      <w:pPr>
        <w:spacing w:after="0" w:line="413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Здание ТЭЦ выполнено по каркасной схеме. Каркас образован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шестипролетными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рамами в осях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А-Ж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1-29. Рамы каркаса представляют собой стальные колонны, на которые опираются стальные стропильные фермы или балки покрытия, а также междуэтажные балки перекрытий. Ограждением служат кирпичные стены из глиняного полнотелого кирпича на цементно-песчаном растворе. Продольные стены повышают жесткость здания в продольном направлении.</w:t>
      </w:r>
    </w:p>
    <w:p w:rsidR="00590068" w:rsidRPr="00590068" w:rsidRDefault="00590068" w:rsidP="00590068">
      <w:pPr>
        <w:spacing w:after="0" w:line="413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Жесткость и устойчивость каркаса производственного здания обеспечивается: жесткой заделкой колонн в фундамент с помощью анкерных болтов; в поперечном направлении - многоэтажной </w:t>
      </w:r>
      <w:proofErr w:type="spell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двухпролетной</w:t>
      </w:r>
      <w:proofErr w:type="spell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этажеркой (пролеты Б-В и В-Г), к которой шарнирно примыкают фермы машинного отделения и котельных, а так же рамы помещений электрофильтров и дымососного отделения; в продольном направлении </w:t>
      </w:r>
      <w:proofErr w:type="gramStart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-в</w:t>
      </w:r>
      <w:proofErr w:type="gramEnd"/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ертикальными крестовыми связями между колоннами.</w:t>
      </w:r>
    </w:p>
    <w:p w:rsidR="00590068" w:rsidRPr="00590068" w:rsidRDefault="00590068" w:rsidP="00590068">
      <w:pPr>
        <w:spacing w:after="360" w:line="413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6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Покрытия обследуемых отделений здания совмещенные, выполнены в основном из сплошных настилов мелкоразмерных железобетонных ребристых плиток, а также монолитных железобетонных плит по стальным прогонам и крупнопанельных железобетонных ребристых плит. Перекрытия - монолитная железобетонная плита по стальным балкам. Кровли отделений мягкие, с ендовами и внутренними водостоками.</w:t>
      </w:r>
    </w:p>
    <w:p w:rsidR="00590068" w:rsidRPr="00590068" w:rsidRDefault="00590068" w:rsidP="0059006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90068" w:rsidRPr="00590068" w:rsidSect="00590068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90068"/>
    <w:rsid w:val="003424B6"/>
    <w:rsid w:val="00590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0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639</Words>
  <Characters>3648</Characters>
  <Application>Microsoft Office Word</Application>
  <DocSecurity>0</DocSecurity>
  <Lines>30</Lines>
  <Paragraphs>8</Paragraphs>
  <ScaleCrop>false</ScaleCrop>
  <Company>NIAEP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4405</dc:creator>
  <cp:keywords/>
  <dc:description/>
  <cp:lastModifiedBy>4405</cp:lastModifiedBy>
  <cp:revision>1</cp:revision>
  <dcterms:created xsi:type="dcterms:W3CDTF">2013-12-16T07:49:00Z</dcterms:created>
  <dcterms:modified xsi:type="dcterms:W3CDTF">2013-12-16T07:58:00Z</dcterms:modified>
</cp:coreProperties>
</file>